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F62" w:rsidRDefault="00083E22" w:rsidP="00083E22">
      <w:pPr>
        <w:spacing w:line="259" w:lineRule="auto"/>
        <w:ind w:left="0" w:firstLine="0"/>
      </w:pPr>
      <w:r>
        <w:rPr>
          <w:sz w:val="32"/>
        </w:rPr>
        <w:t>OBWIESZCZENI</w:t>
      </w:r>
      <w:bookmarkStart w:id="0" w:name="_GoBack"/>
      <w:bookmarkEnd w:id="0"/>
      <w:r w:rsidR="00E46802">
        <w:rPr>
          <w:sz w:val="32"/>
        </w:rPr>
        <w:t>E</w:t>
      </w:r>
    </w:p>
    <w:p w:rsidR="00440F62" w:rsidRDefault="00440F62">
      <w:pPr>
        <w:sectPr w:rsidR="00440F62">
          <w:pgSz w:w="11904" w:h="16834"/>
          <w:pgMar w:top="2617" w:right="4958" w:bottom="5570" w:left="4930" w:header="708" w:footer="708" w:gutter="0"/>
          <w:cols w:space="708"/>
        </w:sectPr>
      </w:pPr>
    </w:p>
    <w:p w:rsidR="00440F62" w:rsidRDefault="00E46802">
      <w:pPr>
        <w:ind w:left="-1"/>
      </w:pPr>
      <w:r>
        <w:t>Burmistrz Miasta i Gminy Gryfino na podstawie art. 10 i art. 49 ustawy z dnia 14 czerwca 1960 r. Kodeks postępowania administracyjnego (Dz. U. z 2021 r., poz. 735 ze zm.) zawiadamia, że został zebrany cały materiał dowodowy w postępowaniu administracyjnym niezbędny do wydania decyzji o środowiskowych uwarunkowaniach dla przedsięwzięcia pn.: „Budowa drogi krajowej nr 31 na odcinku w. Radziszewo 146/31 (z węzłem) - Gryfino”</w:t>
      </w:r>
      <w:r>
        <w:rPr>
          <w:noProof/>
        </w:rPr>
        <w:drawing>
          <wp:inline distT="0" distB="0" distL="0" distR="0">
            <wp:extent cx="21336" cy="21342"/>
            <wp:effectExtent l="0" t="0" r="0" b="0"/>
            <wp:docPr id="1613" name="Picture 16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3" name="Picture 161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F62" w:rsidRDefault="00E46802">
      <w:pPr>
        <w:ind w:left="-1"/>
      </w:pPr>
      <w:r>
        <w:t>Zgodnie z art. 10 5 1 Kpa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:rsidR="00440F62" w:rsidRDefault="00E46802">
      <w:pPr>
        <w:ind w:left="-1"/>
      </w:pPr>
      <w:r>
        <w:t>W przypadku zawiadomienia stron poprzez obwieszczenie, zgodnie z art. 49 Kpa, doręczenie uważa się za dokonane po upływie 14 dni od dnia publicznego ogłoszenia.</w:t>
      </w:r>
    </w:p>
    <w:p w:rsidR="00440F62" w:rsidRDefault="00E46802">
      <w:pPr>
        <w:ind w:left="-1"/>
      </w:pPr>
      <w:r>
        <w:t>Strony postępowania w ciągu 7 dni od daty doręczenia niniejszego zawiadomienia mogą zapoznać się z całym materiałem dowodowym zgromadzonym w przedmiotowej sprawie, który posłuży do wydania decyzji oraz zgłosić ewentualne dodatkowe żądania.</w:t>
      </w:r>
    </w:p>
    <w:tbl>
      <w:tblPr>
        <w:tblStyle w:val="TableGrid"/>
        <w:tblpPr w:vertAnchor="page" w:horzAnchor="page" w:tblpX="1099" w:tblpY="1205"/>
        <w:tblOverlap w:val="never"/>
        <w:tblW w:w="9691" w:type="dxa"/>
        <w:tblInd w:w="0" w:type="dxa"/>
        <w:tblLook w:val="04A0" w:firstRow="1" w:lastRow="0" w:firstColumn="1" w:lastColumn="0" w:noHBand="0" w:noVBand="1"/>
      </w:tblPr>
      <w:tblGrid>
        <w:gridCol w:w="6941"/>
        <w:gridCol w:w="1766"/>
        <w:gridCol w:w="984"/>
      </w:tblGrid>
      <w:tr w:rsidR="00440F62">
        <w:trPr>
          <w:trHeight w:val="821"/>
        </w:trPr>
        <w:tc>
          <w:tcPr>
            <w:tcW w:w="6941" w:type="dxa"/>
            <w:tcBorders>
              <w:top w:val="nil"/>
              <w:left w:val="nil"/>
              <w:bottom w:val="nil"/>
              <w:right w:val="nil"/>
            </w:tcBorders>
          </w:tcPr>
          <w:p w:rsidR="00440F62" w:rsidRDefault="00E46802">
            <w:pPr>
              <w:spacing w:after="281" w:line="259" w:lineRule="auto"/>
              <w:ind w:left="845" w:firstLine="0"/>
              <w:jc w:val="left"/>
            </w:pPr>
            <w:r>
              <w:rPr>
                <w:rFonts w:ascii="Courier New" w:eastAsia="Courier New" w:hAnsi="Courier New" w:cs="Courier New"/>
                <w:sz w:val="28"/>
              </w:rPr>
              <w:t>GRYFINU</w:t>
            </w:r>
          </w:p>
          <w:p w:rsidR="00440F62" w:rsidRDefault="00E46802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>BMP.ROŠ.6220.4.2021.JC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440F62" w:rsidRDefault="00E46802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Gryfino, dnia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440F62" w:rsidRDefault="00E46802">
            <w:pPr>
              <w:spacing w:line="259" w:lineRule="auto"/>
              <w:ind w:left="0" w:firstLine="0"/>
            </w:pPr>
            <w:r>
              <w:rPr>
                <w:sz w:val="24"/>
              </w:rPr>
              <w:t>.06.2022 r.</w:t>
            </w:r>
          </w:p>
        </w:tc>
      </w:tr>
    </w:tbl>
    <w:p w:rsidR="00440F62" w:rsidRDefault="00E46802">
      <w:pPr>
        <w:spacing w:after="303"/>
        <w:ind w:left="-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941832</wp:posOffset>
            </wp:positionH>
            <wp:positionV relativeFrom="page">
              <wp:posOffset>384158</wp:posOffset>
            </wp:positionV>
            <wp:extent cx="1301496" cy="329278"/>
            <wp:effectExtent l="0" t="0" r="0" b="0"/>
            <wp:wrapTopAndBottom/>
            <wp:docPr id="1744" name="Picture 17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4" name="Picture 17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01496" cy="329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W związku z powyższym w ciągu 21 dni od daty ukazania się niniejszego zawiadomienia </w:t>
      </w:r>
      <w:r>
        <w:rPr>
          <w:noProof/>
        </w:rPr>
        <w:drawing>
          <wp:inline distT="0" distB="0" distL="0" distR="0">
            <wp:extent cx="3047" cy="3049"/>
            <wp:effectExtent l="0" t="0" r="0" b="0"/>
            <wp:docPr id="1614" name="Picture 16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4" name="Picture 16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w Biuletynie Informacji Publicznej Urzędu Miasta i Gminy Gryfino, można zapoznać się z całokształtem materiałów, które posłużą do wydania przedmiotowej decyzji oraz zgłosić ewentualne dodatkowe żądania. Na podstawie art. 15zzzzzn. ustawy z dnia 2 marca 2020 r. o szczególnych rozwiązaniach związanych z zapobieganiem, przeciwdziałaniem i zwalczaniem COVID-19, innych chorób zakaźnych oraz wywołanych nimi sytuacji kryzysowych (Dz. U. z 2020 r., poz. 1842 ze zm.) udostępnienie akt sprawy lub poszczególnych dokumentów stanowiących akta sprawy możliwe jest za pomocą środków komunikacji elektronicznej w rozumieniu art. 2 pkt. 5 ustawy z dnia 18 lipca 2002 r. o świadczeniu usług drogą elektroniczną, na adres elektroniczny wskazany przez stronę.</w:t>
      </w:r>
    </w:p>
    <w:p w:rsidR="00440F62" w:rsidRDefault="00E46802" w:rsidP="00E46802">
      <w:pPr>
        <w:tabs>
          <w:tab w:val="center" w:pos="3581"/>
          <w:tab w:val="center" w:pos="7481"/>
        </w:tabs>
        <w:spacing w:after="940"/>
        <w:ind w:left="0" w:firstLine="0"/>
        <w:jc w:val="left"/>
      </w:pPr>
      <w:r>
        <w:lastRenderedPageBreak/>
        <w:tab/>
        <w:t xml:space="preserve">Niniejsze zawiadomienie obwieszczono publicznie w dniu </w:t>
      </w:r>
      <w:r>
        <w:tab/>
        <w:t>.06.2022 r</w: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3962400</wp:posOffset>
            </wp:positionH>
            <wp:positionV relativeFrom="paragraph">
              <wp:posOffset>-375010</wp:posOffset>
            </wp:positionV>
            <wp:extent cx="1158240" cy="1396382"/>
            <wp:effectExtent l="0" t="0" r="0" b="0"/>
            <wp:wrapSquare wrapText="bothSides"/>
            <wp:docPr id="3660" name="Picture 36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0" name="Picture 366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396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0"/>
        </w:rPr>
        <w:t>RZA</w:t>
      </w:r>
    </w:p>
    <w:p w:rsidR="00440F62" w:rsidRDefault="00E46802">
      <w:pPr>
        <w:pStyle w:val="Nagwek1"/>
      </w:pPr>
      <w:r>
        <w:t>RZA</w:t>
      </w:r>
    </w:p>
    <w:sectPr w:rsidR="00440F62">
      <w:type w:val="continuous"/>
      <w:pgSz w:w="11904" w:h="16834"/>
      <w:pgMar w:top="1205" w:right="1109" w:bottom="557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E22" w:rsidRDefault="00083E22" w:rsidP="00083E22">
      <w:pPr>
        <w:spacing w:line="240" w:lineRule="auto"/>
      </w:pPr>
      <w:r>
        <w:separator/>
      </w:r>
    </w:p>
  </w:endnote>
  <w:endnote w:type="continuationSeparator" w:id="0">
    <w:p w:rsidR="00083E22" w:rsidRDefault="00083E22" w:rsidP="00083E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E22" w:rsidRDefault="00083E22" w:rsidP="00083E22">
      <w:pPr>
        <w:spacing w:line="240" w:lineRule="auto"/>
      </w:pPr>
      <w:r>
        <w:separator/>
      </w:r>
    </w:p>
  </w:footnote>
  <w:footnote w:type="continuationSeparator" w:id="0">
    <w:p w:rsidR="00083E22" w:rsidRDefault="00083E22" w:rsidP="00083E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62"/>
    <w:rsid w:val="00083E22"/>
    <w:rsid w:val="00440F62"/>
    <w:rsid w:val="00E4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328B9"/>
  <w15:docId w15:val="{9A320F30-92ED-4B2F-8142-29F026F3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16" w:lineRule="auto"/>
      <w:ind w:left="5" w:firstLine="705"/>
      <w:jc w:val="both"/>
    </w:pPr>
    <w:rPr>
      <w:rFonts w:ascii="Calibri" w:eastAsia="Calibri" w:hAnsi="Calibri" w:cs="Calibri"/>
      <w:color w:val="000000"/>
      <w:sz w:val="2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238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83E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E22"/>
    <w:rPr>
      <w:rFonts w:ascii="Calibri" w:eastAsia="Calibri" w:hAnsi="Calibri" w:cs="Calibri"/>
      <w:color w:val="000000"/>
      <w:sz w:val="26"/>
    </w:rPr>
  </w:style>
  <w:style w:type="paragraph" w:styleId="Stopka">
    <w:name w:val="footer"/>
    <w:basedOn w:val="Normalny"/>
    <w:link w:val="StopkaZnak"/>
    <w:uiPriority w:val="99"/>
    <w:unhideWhenUsed/>
    <w:rsid w:val="00083E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E22"/>
    <w:rPr>
      <w:rFonts w:ascii="Calibri" w:eastAsia="Calibri" w:hAnsi="Calibri" w:cs="Calibri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Marciniak Katarzyna</dc:creator>
  <cp:keywords/>
  <cp:lastModifiedBy>Marciniak Katarzyna</cp:lastModifiedBy>
  <cp:revision>3</cp:revision>
  <dcterms:created xsi:type="dcterms:W3CDTF">2022-06-29T11:37:00Z</dcterms:created>
  <dcterms:modified xsi:type="dcterms:W3CDTF">2022-06-29T11:59:00Z</dcterms:modified>
</cp:coreProperties>
</file>